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32" w:type="dxa"/>
        <w:tblInd w:w="-1026" w:type="dxa"/>
        <w:tblLook w:val="04A0" w:firstRow="1" w:lastRow="0" w:firstColumn="1" w:lastColumn="0" w:noHBand="0" w:noVBand="1"/>
      </w:tblPr>
      <w:tblGrid>
        <w:gridCol w:w="3716"/>
        <w:gridCol w:w="6916"/>
      </w:tblGrid>
      <w:tr w:rsidR="005E4C02" w:rsidRPr="00DE5E58" w14:paraId="6FAD2B03" w14:textId="77777777" w:rsidTr="000A5A70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034005F" w14:textId="77777777" w:rsidR="005E4C02" w:rsidRPr="00DE5E58" w:rsidRDefault="005E4C02" w:rsidP="000A5A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E5E58">
              <w:rPr>
                <w:b/>
                <w:sz w:val="24"/>
                <w:szCs w:val="24"/>
              </w:rPr>
              <w:t xml:space="preserve">WYKAZ PODRĘCZNIKÓW DLA KLASY CZWARTEJ </w:t>
            </w:r>
          </w:p>
          <w:p w14:paraId="05FF04E5" w14:textId="77777777" w:rsidR="005E4C02" w:rsidRPr="00DE5E58" w:rsidRDefault="005E4C02" w:rsidP="000A5A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E58">
              <w:rPr>
                <w:b/>
                <w:sz w:val="24"/>
                <w:szCs w:val="24"/>
              </w:rPr>
              <w:t xml:space="preserve">TECHNIK ŻYWIENIA I USŁUG GASTRONOMICZNYCH (4Tz) po gimnazjum </w:t>
            </w:r>
          </w:p>
          <w:p w14:paraId="236B8A81" w14:textId="77777777" w:rsidR="005E4C02" w:rsidRPr="00DE5E58" w:rsidRDefault="005E4C02" w:rsidP="000A5A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5E58">
              <w:rPr>
                <w:b/>
                <w:sz w:val="24"/>
                <w:szCs w:val="24"/>
              </w:rPr>
              <w:t>rok szkolny 2022/2023</w:t>
            </w:r>
          </w:p>
        </w:tc>
      </w:tr>
      <w:tr w:rsidR="005E4C02" w:rsidRPr="00DE5E58" w14:paraId="6509B8FE" w14:textId="77777777" w:rsidTr="000A5A70"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157FC1D" w14:textId="77777777" w:rsidR="005E4C02" w:rsidRPr="00DE5E58" w:rsidRDefault="005E4C02" w:rsidP="000A5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PRZEDMIOT</w:t>
            </w:r>
          </w:p>
        </w:tc>
        <w:tc>
          <w:tcPr>
            <w:tcW w:w="6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76FBF47" w14:textId="77777777" w:rsidR="005E4C02" w:rsidRPr="00DE5E58" w:rsidRDefault="005E4C02" w:rsidP="000A5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TYTUŁ, AUTOR, WYDAWNICTWO</w:t>
            </w:r>
          </w:p>
        </w:tc>
      </w:tr>
      <w:tr w:rsidR="005E4C02" w:rsidRPr="00DE5E58" w14:paraId="79A8D6C1" w14:textId="77777777" w:rsidTr="000A5A70">
        <w:tc>
          <w:tcPr>
            <w:tcW w:w="371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10ADCF0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RELIGIA</w:t>
            </w:r>
          </w:p>
          <w:p w14:paraId="58CAB5E8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12" w:space="0" w:color="auto"/>
            </w:tcBorders>
          </w:tcPr>
          <w:p w14:paraId="73B1737F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ŚWIADCZĘ O JEZUSIE W RODZINIE – Redaktorzy: ks. Robert Strus, ks. Wiesław Galant</w:t>
            </w:r>
          </w:p>
        </w:tc>
      </w:tr>
      <w:tr w:rsidR="005E4C02" w:rsidRPr="00DE5E58" w14:paraId="2203E98E" w14:textId="77777777" w:rsidTr="000A5A70">
        <w:tc>
          <w:tcPr>
            <w:tcW w:w="3716" w:type="dxa"/>
          </w:tcPr>
          <w:p w14:paraId="5D43A19F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JĘZYK POLSKI</w:t>
            </w:r>
          </w:p>
          <w:p w14:paraId="069C462E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14:paraId="343CF807" w14:textId="77777777" w:rsidR="005E4C02" w:rsidRPr="00DE5E58" w:rsidRDefault="005E4C02" w:rsidP="000A5A70">
            <w:pPr>
              <w:rPr>
                <w:color w:val="FF0000"/>
                <w:sz w:val="24"/>
                <w:szCs w:val="24"/>
              </w:rPr>
            </w:pP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Jacek Kopciński "Przeszłość to dziś" kl.2 cz.2 Wydawnictwo Stentor</w:t>
            </w:r>
            <w:r w:rsidRPr="00DE5E58">
              <w:rPr>
                <w:color w:val="000000"/>
                <w:sz w:val="24"/>
                <w:szCs w:val="24"/>
              </w:rPr>
              <w:br/>
            </w: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Jacek Kopciński "Przeszłość to dziś" kl.3 Wydawnictwo Stentor</w:t>
            </w:r>
          </w:p>
        </w:tc>
      </w:tr>
      <w:tr w:rsidR="005E4C02" w:rsidRPr="00DE5E58" w14:paraId="7B868A45" w14:textId="77777777" w:rsidTr="000A5A70">
        <w:tc>
          <w:tcPr>
            <w:tcW w:w="3716" w:type="dxa"/>
          </w:tcPr>
          <w:p w14:paraId="0B23AB3B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JĘZYK ANGIELSKI</w:t>
            </w:r>
          </w:p>
          <w:p w14:paraId="726CA436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14:paraId="4CE4AB25" w14:textId="77777777" w:rsidR="005E4C02" w:rsidRPr="00DE5E58" w:rsidRDefault="005E4C02" w:rsidP="000A5A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Informacja we wrześniu</w:t>
            </w:r>
          </w:p>
        </w:tc>
      </w:tr>
      <w:tr w:rsidR="005E4C02" w:rsidRPr="00DE5E58" w14:paraId="743246A6" w14:textId="77777777" w:rsidTr="000A5A70">
        <w:trPr>
          <w:trHeight w:val="90"/>
        </w:trPr>
        <w:tc>
          <w:tcPr>
            <w:tcW w:w="3716" w:type="dxa"/>
          </w:tcPr>
          <w:p w14:paraId="7373857B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JĘZYK NIEMIECKI</w:t>
            </w:r>
          </w:p>
          <w:p w14:paraId="31D4A8CF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14:paraId="465CE10B" w14:textId="77777777" w:rsidR="005E4C02" w:rsidRPr="00DE5E58" w:rsidRDefault="005E4C02" w:rsidP="000A5A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Jacek Betleja, Irena Nowicka, Dorota Wieruszewska, Neue Expedition Deutsch Deutsch 2, Wyd. PWN.</w:t>
            </w:r>
          </w:p>
        </w:tc>
      </w:tr>
      <w:tr w:rsidR="005E4C02" w:rsidRPr="00DE5E58" w14:paraId="4540F4CB" w14:textId="77777777" w:rsidTr="000A5A70">
        <w:trPr>
          <w:trHeight w:val="177"/>
        </w:trPr>
        <w:tc>
          <w:tcPr>
            <w:tcW w:w="3716" w:type="dxa"/>
          </w:tcPr>
          <w:p w14:paraId="47CD3E79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MATEMATYKA</w:t>
            </w:r>
          </w:p>
          <w:p w14:paraId="27E27EA7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14:paraId="37218637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Matematyka. Podręcznik do liceów i techników klasa 3.</w:t>
            </w:r>
          </w:p>
          <w:p w14:paraId="1C26B2A4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Marcin Kurczab, Elżbieta Kurczab, Elzbieta Świda</w:t>
            </w:r>
          </w:p>
          <w:p w14:paraId="139FFC12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podstawa programowa 2012</w:t>
            </w:r>
          </w:p>
          <w:p w14:paraId="7B9604BE" w14:textId="77777777" w:rsidR="005E4C02" w:rsidRPr="00DE5E58" w:rsidRDefault="005E4C02" w:rsidP="000A5A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Wydawnictwo OFICYNA EDUKACYJNA KRZYSZTOF PAZDRO</w:t>
            </w:r>
          </w:p>
        </w:tc>
      </w:tr>
      <w:tr w:rsidR="005E4C02" w:rsidRPr="00DE5E58" w14:paraId="75B0D236" w14:textId="77777777" w:rsidTr="000A5A70">
        <w:trPr>
          <w:trHeight w:val="175"/>
        </w:trPr>
        <w:tc>
          <w:tcPr>
            <w:tcW w:w="3716" w:type="dxa"/>
          </w:tcPr>
          <w:p w14:paraId="67FBEEAE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6916" w:type="dxa"/>
          </w:tcPr>
          <w:p w14:paraId="4700685F" w14:textId="77777777" w:rsidR="005E4C02" w:rsidRPr="00DE5E58" w:rsidRDefault="005E4C02" w:rsidP="000A5A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Podręczniki dla klasy 4 tz biologia rozszerzona po gimnazjum DWA</w:t>
            </w:r>
            <w:r w:rsidRPr="00DE5E58">
              <w:rPr>
                <w:color w:val="000000"/>
                <w:sz w:val="24"/>
                <w:szCs w:val="24"/>
              </w:rPr>
              <w:br/>
            </w: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Biologia 2 podręcznik dla szkół ponadgimnazjalnych seria odkrywamy na nowo p. rozszerzony</w:t>
            </w:r>
            <w:r w:rsidRPr="00DE5E58">
              <w:rPr>
                <w:color w:val="000000"/>
                <w:sz w:val="24"/>
                <w:szCs w:val="24"/>
              </w:rPr>
              <w:br/>
            </w: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D. Kaczmarek, M Zalewska-Szczygieł</w:t>
            </w:r>
            <w:r w:rsidRPr="00DE5E58">
              <w:rPr>
                <w:color w:val="000000"/>
                <w:sz w:val="24"/>
                <w:szCs w:val="24"/>
              </w:rPr>
              <w:br/>
            </w: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Biologia 3 podręcznik dla szkół ponadgimnazjalnych seria odkrywamy na nowo p. rozszerzony</w:t>
            </w:r>
            <w:r w:rsidRPr="00DE5E58">
              <w:rPr>
                <w:color w:val="000000"/>
                <w:sz w:val="24"/>
                <w:szCs w:val="24"/>
              </w:rPr>
              <w:br/>
            </w: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D. Kaczmarek, A. Michalik, T. Falkowski</w:t>
            </w:r>
            <w:r w:rsidRPr="00DE5E58">
              <w:rPr>
                <w:color w:val="000000"/>
                <w:sz w:val="24"/>
                <w:szCs w:val="24"/>
              </w:rPr>
              <w:br/>
            </w: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wydawnictwo: OPERON</w:t>
            </w:r>
          </w:p>
        </w:tc>
      </w:tr>
      <w:tr w:rsidR="005E4C02" w:rsidRPr="00DE5E58" w14:paraId="15A7C266" w14:textId="77777777" w:rsidTr="000A5A70">
        <w:trPr>
          <w:trHeight w:val="211"/>
        </w:trPr>
        <w:tc>
          <w:tcPr>
            <w:tcW w:w="3716" w:type="dxa"/>
          </w:tcPr>
          <w:p w14:paraId="1B7D4952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6916" w:type="dxa"/>
          </w:tcPr>
          <w:p w14:paraId="30729140" w14:textId="77777777" w:rsidR="005E4C02" w:rsidRPr="00DE5E58" w:rsidRDefault="005E4C02" w:rsidP="000A5A70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Poznać przeszłość. Rządzący i rządzeni poziom podstawowy            Autor: I. Janicka. Wydawnictwo NOWA ERA</w:t>
            </w:r>
          </w:p>
          <w:p w14:paraId="363B2283" w14:textId="77777777" w:rsidR="005E4C02" w:rsidRPr="00DE5E58" w:rsidRDefault="005E4C02" w:rsidP="000A5A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E4C02" w:rsidRPr="00DE5E58" w14:paraId="2D24C33F" w14:textId="77777777" w:rsidTr="000A5A70">
        <w:trPr>
          <w:trHeight w:val="287"/>
        </w:trPr>
        <w:tc>
          <w:tcPr>
            <w:tcW w:w="3716" w:type="dxa"/>
          </w:tcPr>
          <w:p w14:paraId="5FD98F7B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JĘZYK ANGIELSKI ZAWODOWY</w:t>
            </w:r>
          </w:p>
        </w:tc>
        <w:tc>
          <w:tcPr>
            <w:tcW w:w="6916" w:type="dxa"/>
          </w:tcPr>
          <w:p w14:paraId="38624603" w14:textId="77777777" w:rsidR="005E4C02" w:rsidRPr="00DE5E58" w:rsidRDefault="005E4C02" w:rsidP="000A5A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Informacja we wrześniu</w:t>
            </w:r>
          </w:p>
        </w:tc>
      </w:tr>
      <w:tr w:rsidR="005E4C02" w:rsidRPr="00DE5E58" w14:paraId="122F98C2" w14:textId="77777777" w:rsidTr="000A5A70">
        <w:trPr>
          <w:trHeight w:val="175"/>
        </w:trPr>
        <w:tc>
          <w:tcPr>
            <w:tcW w:w="3716" w:type="dxa"/>
          </w:tcPr>
          <w:p w14:paraId="76631FC6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PLANOWANIE ŻYWIENIA – ZAJĘCIA PRAKTYCZNE</w:t>
            </w:r>
          </w:p>
        </w:tc>
        <w:tc>
          <w:tcPr>
            <w:tcW w:w="6916" w:type="dxa"/>
          </w:tcPr>
          <w:p w14:paraId="53C6F19B" w14:textId="77777777" w:rsidR="005E4C02" w:rsidRPr="00DE5E58" w:rsidRDefault="005E4C02" w:rsidP="000A5A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Joanna Duda, Sebastian Krzywda, Marzanna Zienkiewicz</w:t>
            </w:r>
            <w:r w:rsidRPr="00DE5E58">
              <w:rPr>
                <w:color w:val="000000"/>
                <w:sz w:val="24"/>
                <w:szCs w:val="24"/>
              </w:rPr>
              <w:br/>
            </w: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Organizacja żywienia i usług gastronomicznych. Część 2</w:t>
            </w:r>
          </w:p>
        </w:tc>
      </w:tr>
      <w:tr w:rsidR="005E4C02" w:rsidRPr="00DE5E58" w14:paraId="0FEFFAA3" w14:textId="77777777" w:rsidTr="000A5A70">
        <w:trPr>
          <w:trHeight w:val="175"/>
        </w:trPr>
        <w:tc>
          <w:tcPr>
            <w:tcW w:w="3716" w:type="dxa"/>
          </w:tcPr>
          <w:p w14:paraId="47040EF6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 xml:space="preserve">ZASADY ŻYWIENIA CZŁOWIEKA </w:t>
            </w:r>
          </w:p>
        </w:tc>
        <w:tc>
          <w:tcPr>
            <w:tcW w:w="6916" w:type="dxa"/>
          </w:tcPr>
          <w:p w14:paraId="01BECDF6" w14:textId="77777777" w:rsidR="005E4C02" w:rsidRPr="00DE5E58" w:rsidRDefault="005E4C02" w:rsidP="000A5A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Beata Przygoda, Hanna Kunachowicz, Irena Nadolna, Beata Sińska,</w:t>
            </w:r>
            <w:r w:rsidRPr="00DE5E58">
              <w:rPr>
                <w:color w:val="000000"/>
                <w:sz w:val="24"/>
                <w:szCs w:val="24"/>
              </w:rPr>
              <w:br/>
            </w: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Halina Turlejska</w:t>
            </w:r>
            <w:r w:rsidRPr="00DE5E58">
              <w:rPr>
                <w:color w:val="000000"/>
                <w:sz w:val="24"/>
                <w:szCs w:val="24"/>
              </w:rPr>
              <w:br/>
            </w:r>
            <w:r w:rsidRPr="00DE5E58">
              <w:rPr>
                <w:color w:val="000000"/>
                <w:sz w:val="24"/>
                <w:szCs w:val="24"/>
                <w:shd w:val="clear" w:color="auto" w:fill="FFFFFF"/>
              </w:rPr>
              <w:t>Organizacja żywienia i usług gastronomicznych. Zasady żywienia. Część 1</w:t>
            </w:r>
          </w:p>
        </w:tc>
      </w:tr>
      <w:tr w:rsidR="005E4C02" w:rsidRPr="00DE5E58" w14:paraId="50850BF4" w14:textId="77777777" w:rsidTr="000A5A70">
        <w:trPr>
          <w:trHeight w:val="175"/>
        </w:trPr>
        <w:tc>
          <w:tcPr>
            <w:tcW w:w="3716" w:type="dxa"/>
          </w:tcPr>
          <w:p w14:paraId="046EEF66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RACHUNKOWOŚĆ W GASTRONOMII</w:t>
            </w:r>
          </w:p>
        </w:tc>
        <w:tc>
          <w:tcPr>
            <w:tcW w:w="6916" w:type="dxa"/>
          </w:tcPr>
          <w:p w14:paraId="2EE2DEAB" w14:textId="77777777" w:rsidR="005E4C02" w:rsidRPr="00DE5E58" w:rsidRDefault="005E4C02" w:rsidP="000A5A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Informacja we wrześniu</w:t>
            </w:r>
          </w:p>
        </w:tc>
      </w:tr>
      <w:tr w:rsidR="005E4C02" w:rsidRPr="00DE5E58" w14:paraId="58E96544" w14:textId="77777777" w:rsidTr="000A5A70">
        <w:trPr>
          <w:trHeight w:val="175"/>
        </w:trPr>
        <w:tc>
          <w:tcPr>
            <w:tcW w:w="3716" w:type="dxa"/>
          </w:tcPr>
          <w:p w14:paraId="1B287492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MARKETING W GASTRONOMII</w:t>
            </w:r>
          </w:p>
        </w:tc>
        <w:tc>
          <w:tcPr>
            <w:tcW w:w="6916" w:type="dxa"/>
          </w:tcPr>
          <w:p w14:paraId="7A0CD236" w14:textId="77777777" w:rsidR="005E4C02" w:rsidRPr="00DE5E58" w:rsidRDefault="005E4C02" w:rsidP="000A5A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Informacja we wrześniu</w:t>
            </w:r>
          </w:p>
        </w:tc>
      </w:tr>
      <w:tr w:rsidR="005E4C02" w:rsidRPr="00DE5E58" w14:paraId="653B07EB" w14:textId="77777777" w:rsidTr="000A5A70">
        <w:trPr>
          <w:trHeight w:val="175"/>
        </w:trPr>
        <w:tc>
          <w:tcPr>
            <w:tcW w:w="3716" w:type="dxa"/>
          </w:tcPr>
          <w:p w14:paraId="0CDEC117" w14:textId="77777777" w:rsidR="005E4C02" w:rsidRPr="00DE5E58" w:rsidRDefault="005E4C02" w:rsidP="000A5A70">
            <w:pPr>
              <w:spacing w:after="0" w:line="240" w:lineRule="auto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OBSŁUGA KLIENTÓW W GASTRONOMII - ZAJĘCIA PRAKTYCZNE</w:t>
            </w:r>
          </w:p>
        </w:tc>
        <w:tc>
          <w:tcPr>
            <w:tcW w:w="6916" w:type="dxa"/>
          </w:tcPr>
          <w:p w14:paraId="58A24B99" w14:textId="77777777" w:rsidR="005E4C02" w:rsidRPr="00DE5E58" w:rsidRDefault="005E4C02" w:rsidP="000A5A7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Informacja we wrześniu</w:t>
            </w:r>
          </w:p>
        </w:tc>
      </w:tr>
    </w:tbl>
    <w:p w14:paraId="24ABAC52" w14:textId="77777777" w:rsidR="005E4C02" w:rsidRPr="00DE5E58" w:rsidRDefault="005E4C02" w:rsidP="005E4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FE997B" w14:textId="77777777" w:rsidR="005E4C02" w:rsidRPr="00DE5E58" w:rsidRDefault="005E4C02" w:rsidP="005E4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A52FFC5" w14:textId="77777777" w:rsidR="005E4C02" w:rsidRPr="00DE5E58" w:rsidRDefault="005E4C02" w:rsidP="005E4C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7896BE3" w14:textId="043767F5" w:rsidR="005E4C02" w:rsidRDefault="005E4C02" w:rsidP="005E4C02">
      <w:pPr>
        <w:rPr>
          <w:rFonts w:ascii="Times New Roman" w:hAnsi="Times New Roman" w:cs="Times New Roman"/>
        </w:rPr>
      </w:pPr>
    </w:p>
    <w:p w14:paraId="5C9BE690" w14:textId="24BD252C" w:rsidR="005E4C02" w:rsidRDefault="005E4C02" w:rsidP="005E4C02">
      <w:pPr>
        <w:rPr>
          <w:rFonts w:ascii="Times New Roman" w:hAnsi="Times New Roman" w:cs="Times New Roman"/>
        </w:rPr>
      </w:pPr>
    </w:p>
    <w:p w14:paraId="0747C95A" w14:textId="77777777" w:rsidR="005E4C02" w:rsidRPr="00DE5E58" w:rsidRDefault="005E4C02" w:rsidP="005E4C02">
      <w:pPr>
        <w:rPr>
          <w:rFonts w:ascii="Times New Roman" w:hAnsi="Times New Roman" w:cs="Times New Roman"/>
        </w:rPr>
      </w:pPr>
    </w:p>
    <w:p w14:paraId="3DFC8ABA" w14:textId="77777777" w:rsidR="005E4C02" w:rsidRPr="00DE5E58" w:rsidRDefault="005E4C02" w:rsidP="005E4C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95" w:type="dxa"/>
        <w:jc w:val="center"/>
        <w:tblLook w:val="04A0" w:firstRow="1" w:lastRow="0" w:firstColumn="1" w:lastColumn="0" w:noHBand="0" w:noVBand="1"/>
      </w:tblPr>
      <w:tblGrid>
        <w:gridCol w:w="4103"/>
        <w:gridCol w:w="6592"/>
      </w:tblGrid>
      <w:tr w:rsidR="005E4C02" w:rsidRPr="00DE5E58" w14:paraId="127D5F4F" w14:textId="77777777" w:rsidTr="000A5A70">
        <w:trPr>
          <w:jc w:val="center"/>
        </w:trPr>
        <w:tc>
          <w:tcPr>
            <w:tcW w:w="10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1C62E24E" w14:textId="77777777" w:rsidR="005E4C02" w:rsidRPr="00DE5E58" w:rsidRDefault="005E4C02" w:rsidP="000A5A70">
            <w:pPr>
              <w:tabs>
                <w:tab w:val="left" w:pos="612"/>
                <w:tab w:val="center" w:pos="510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  <w:r>
              <w:rPr>
                <w:b/>
                <w:sz w:val="24"/>
                <w:szCs w:val="24"/>
              </w:rPr>
              <w:tab/>
            </w:r>
            <w:r w:rsidRPr="00DE5E58">
              <w:rPr>
                <w:b/>
                <w:sz w:val="24"/>
                <w:szCs w:val="24"/>
              </w:rPr>
              <w:t>WYKAZ PODRĘCZNIKÓW DLA KLASY CZWARTEJ</w:t>
            </w:r>
          </w:p>
          <w:p w14:paraId="189090EC" w14:textId="77777777" w:rsidR="005E4C02" w:rsidRPr="00DE5E58" w:rsidRDefault="005E4C02" w:rsidP="000A5A70">
            <w:pPr>
              <w:jc w:val="center"/>
              <w:rPr>
                <w:b/>
                <w:sz w:val="24"/>
                <w:szCs w:val="24"/>
              </w:rPr>
            </w:pPr>
            <w:r w:rsidRPr="00DE5E58">
              <w:rPr>
                <w:b/>
                <w:sz w:val="24"/>
                <w:szCs w:val="24"/>
              </w:rPr>
              <w:t>TECHNIK EKONOMISTA (4 TE) po gimnazjum</w:t>
            </w:r>
          </w:p>
          <w:p w14:paraId="7D146541" w14:textId="77777777" w:rsidR="005E4C02" w:rsidRPr="00DE5E58" w:rsidRDefault="005E4C02" w:rsidP="000A5A70">
            <w:pPr>
              <w:jc w:val="center"/>
              <w:rPr>
                <w:b/>
                <w:sz w:val="24"/>
                <w:szCs w:val="24"/>
              </w:rPr>
            </w:pPr>
            <w:r w:rsidRPr="00DE5E58">
              <w:rPr>
                <w:b/>
                <w:sz w:val="24"/>
                <w:szCs w:val="24"/>
              </w:rPr>
              <w:t>rok szkolny 2022/2023</w:t>
            </w:r>
          </w:p>
        </w:tc>
      </w:tr>
      <w:tr w:rsidR="005E4C02" w:rsidRPr="00DE5E58" w14:paraId="28C1D3DC" w14:textId="77777777" w:rsidTr="000A5A70">
        <w:trPr>
          <w:jc w:val="center"/>
        </w:trPr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EBE145E" w14:textId="77777777" w:rsidR="005E4C02" w:rsidRPr="00DE5E58" w:rsidRDefault="005E4C02" w:rsidP="000A5A70">
            <w:pPr>
              <w:jc w:val="center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PRZEDMIOT</w:t>
            </w:r>
          </w:p>
        </w:tc>
        <w:tc>
          <w:tcPr>
            <w:tcW w:w="6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D203C9C" w14:textId="77777777" w:rsidR="005E4C02" w:rsidRPr="00DE5E58" w:rsidRDefault="005E4C02" w:rsidP="000A5A70">
            <w:pPr>
              <w:jc w:val="center"/>
              <w:rPr>
                <w:sz w:val="24"/>
                <w:szCs w:val="24"/>
              </w:rPr>
            </w:pPr>
            <w:r w:rsidRPr="00DE5E58">
              <w:rPr>
                <w:sz w:val="24"/>
                <w:szCs w:val="24"/>
              </w:rPr>
              <w:t>TYTUŁ, AUTOR, WYDAWNICTWO</w:t>
            </w:r>
          </w:p>
        </w:tc>
      </w:tr>
      <w:tr w:rsidR="005E4C02" w:rsidRPr="00DE5E58" w14:paraId="0382EB18" w14:textId="77777777" w:rsidTr="000A5A70">
        <w:trPr>
          <w:trHeight w:val="876"/>
          <w:jc w:val="center"/>
        </w:trPr>
        <w:tc>
          <w:tcPr>
            <w:tcW w:w="41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978B0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RELIGIA</w:t>
            </w:r>
          </w:p>
        </w:tc>
        <w:tc>
          <w:tcPr>
            <w:tcW w:w="6592" w:type="dxa"/>
            <w:tcBorders>
              <w:top w:val="single" w:sz="12" w:space="0" w:color="auto"/>
            </w:tcBorders>
          </w:tcPr>
          <w:p w14:paraId="4DC7C2A4" w14:textId="77777777" w:rsidR="005E4C02" w:rsidRPr="00FB06DF" w:rsidRDefault="005E4C02" w:rsidP="000A5A70">
            <w:pPr>
              <w:rPr>
                <w:color w:val="FF0000"/>
                <w:sz w:val="24"/>
                <w:szCs w:val="24"/>
                <w:lang w:val="en-US"/>
              </w:rPr>
            </w:pPr>
            <w:r w:rsidRPr="00FB06DF">
              <w:rPr>
                <w:sz w:val="24"/>
                <w:szCs w:val="24"/>
              </w:rPr>
              <w:t>ŚWIADCZĘ O JEZUSIE W RODZINIE – Redaktorzy: ks. Robert Strus, ks. Wiesław Galant</w:t>
            </w:r>
          </w:p>
        </w:tc>
      </w:tr>
      <w:tr w:rsidR="005E4C02" w:rsidRPr="00DE5E58" w14:paraId="18F88323" w14:textId="77777777" w:rsidTr="000A5A70">
        <w:trPr>
          <w:jc w:val="center"/>
        </w:trPr>
        <w:tc>
          <w:tcPr>
            <w:tcW w:w="4103" w:type="dxa"/>
          </w:tcPr>
          <w:p w14:paraId="50819F35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JĘZYK POLSKI</w:t>
            </w:r>
          </w:p>
          <w:p w14:paraId="17C58388" w14:textId="77777777" w:rsidR="005E4C02" w:rsidRPr="00FB06DF" w:rsidRDefault="005E4C02" w:rsidP="000A5A70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</w:tcPr>
          <w:p w14:paraId="0F53B2A1" w14:textId="77777777" w:rsidR="005E4C02" w:rsidRPr="00FB06DF" w:rsidRDefault="005E4C02" w:rsidP="000A5A70">
            <w:pPr>
              <w:rPr>
                <w:color w:val="FF0000"/>
                <w:sz w:val="24"/>
                <w:szCs w:val="24"/>
              </w:rPr>
            </w:pPr>
            <w:r w:rsidRPr="00FB06DF">
              <w:rPr>
                <w:color w:val="000000"/>
                <w:sz w:val="24"/>
                <w:szCs w:val="24"/>
                <w:shd w:val="clear" w:color="auto" w:fill="FFFFFF"/>
              </w:rPr>
              <w:t>Jacek Kopciński "Przeszłość to dziś" kl.2 cz.2 Wydawnictwo Stentor</w:t>
            </w:r>
            <w:r w:rsidRPr="00FB06DF">
              <w:rPr>
                <w:color w:val="000000"/>
                <w:sz w:val="24"/>
                <w:szCs w:val="24"/>
              </w:rPr>
              <w:br/>
            </w:r>
            <w:r w:rsidRPr="00FB06DF">
              <w:rPr>
                <w:color w:val="000000"/>
                <w:sz w:val="24"/>
                <w:szCs w:val="24"/>
                <w:shd w:val="clear" w:color="auto" w:fill="FFFFFF"/>
              </w:rPr>
              <w:t>Jacek Kopciński "Przeszłość to dziś" kl.3 Wydawnictwo Stentor</w:t>
            </w:r>
          </w:p>
        </w:tc>
      </w:tr>
      <w:tr w:rsidR="005E4C02" w:rsidRPr="00DE5E58" w14:paraId="3F97476A" w14:textId="77777777" w:rsidTr="000A5A70">
        <w:trPr>
          <w:jc w:val="center"/>
        </w:trPr>
        <w:tc>
          <w:tcPr>
            <w:tcW w:w="4103" w:type="dxa"/>
          </w:tcPr>
          <w:p w14:paraId="10CB957B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JĘZYK ANGIELSKI</w:t>
            </w:r>
          </w:p>
        </w:tc>
        <w:tc>
          <w:tcPr>
            <w:tcW w:w="6592" w:type="dxa"/>
          </w:tcPr>
          <w:p w14:paraId="6D325943" w14:textId="77777777" w:rsidR="005E4C02" w:rsidRPr="00FB06DF" w:rsidRDefault="005E4C02" w:rsidP="000A5A70">
            <w:pPr>
              <w:rPr>
                <w:color w:val="FF0000"/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 xml:space="preserve">Informacja we wrześniu </w:t>
            </w:r>
          </w:p>
        </w:tc>
      </w:tr>
      <w:tr w:rsidR="005E4C02" w:rsidRPr="00DE5E58" w14:paraId="5E37A790" w14:textId="77777777" w:rsidTr="000A5A70">
        <w:trPr>
          <w:jc w:val="center"/>
        </w:trPr>
        <w:tc>
          <w:tcPr>
            <w:tcW w:w="4103" w:type="dxa"/>
          </w:tcPr>
          <w:p w14:paraId="299B92E3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JĘZYK NIEMIECKI</w:t>
            </w:r>
          </w:p>
          <w:p w14:paraId="505EDF16" w14:textId="77777777" w:rsidR="005E4C02" w:rsidRPr="00FB06DF" w:rsidRDefault="005E4C02" w:rsidP="000A5A70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</w:tcPr>
          <w:p w14:paraId="62A139EA" w14:textId="77777777" w:rsidR="005E4C02" w:rsidRPr="00FB06DF" w:rsidRDefault="005E4C02" w:rsidP="000A5A70">
            <w:pPr>
              <w:rPr>
                <w:color w:val="FF0000"/>
                <w:sz w:val="24"/>
                <w:szCs w:val="24"/>
              </w:rPr>
            </w:pPr>
            <w:r w:rsidRPr="00FB06DF">
              <w:rPr>
                <w:color w:val="000000"/>
                <w:sz w:val="24"/>
                <w:szCs w:val="24"/>
                <w:shd w:val="clear" w:color="auto" w:fill="FFFFFF"/>
              </w:rPr>
              <w:t>Jacek Betleja, Irena Nowicka, Dorota Wieruszewska, Neue Expedition Deutsch Deutsch 2, Wyd. PWN.</w:t>
            </w:r>
          </w:p>
        </w:tc>
      </w:tr>
      <w:tr w:rsidR="005E4C02" w:rsidRPr="00DE5E58" w14:paraId="5764C4DD" w14:textId="77777777" w:rsidTr="000A5A70">
        <w:trPr>
          <w:trHeight w:val="177"/>
          <w:jc w:val="center"/>
        </w:trPr>
        <w:tc>
          <w:tcPr>
            <w:tcW w:w="4103" w:type="dxa"/>
          </w:tcPr>
          <w:p w14:paraId="18242C30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MATEMATYKA</w:t>
            </w:r>
          </w:p>
          <w:p w14:paraId="3EBFDDFE" w14:textId="77777777" w:rsidR="005E4C02" w:rsidRPr="00FB06DF" w:rsidRDefault="005E4C02" w:rsidP="000A5A70">
            <w:pPr>
              <w:rPr>
                <w:sz w:val="24"/>
                <w:szCs w:val="24"/>
              </w:rPr>
            </w:pPr>
          </w:p>
        </w:tc>
        <w:tc>
          <w:tcPr>
            <w:tcW w:w="6592" w:type="dxa"/>
          </w:tcPr>
          <w:p w14:paraId="61B427B9" w14:textId="77777777" w:rsidR="005E4C02" w:rsidRPr="00FB06DF" w:rsidRDefault="005E4C02" w:rsidP="000A5A70">
            <w:pPr>
              <w:spacing w:line="240" w:lineRule="auto"/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Matematyka. Podręcznik do liceów i techników klasa 3.</w:t>
            </w:r>
            <w:r>
              <w:rPr>
                <w:sz w:val="24"/>
                <w:szCs w:val="24"/>
              </w:rPr>
              <w:t xml:space="preserve">              </w:t>
            </w:r>
            <w:r w:rsidRPr="00FB06DF">
              <w:rPr>
                <w:sz w:val="24"/>
                <w:szCs w:val="24"/>
              </w:rPr>
              <w:t>Marcin Kurczab, Elżbieta Kurczab, Elzbieta Świda</w:t>
            </w:r>
            <w:r>
              <w:rPr>
                <w:sz w:val="24"/>
                <w:szCs w:val="24"/>
              </w:rPr>
              <w:t xml:space="preserve"> </w:t>
            </w:r>
            <w:r w:rsidRPr="00FB06DF">
              <w:rPr>
                <w:sz w:val="24"/>
                <w:szCs w:val="24"/>
              </w:rPr>
              <w:t>podstawa programowa 2012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Pr="00FB06DF">
              <w:rPr>
                <w:sz w:val="24"/>
                <w:szCs w:val="24"/>
              </w:rPr>
              <w:t xml:space="preserve">Wydawnictwo </w:t>
            </w:r>
            <w:r>
              <w:rPr>
                <w:sz w:val="24"/>
                <w:szCs w:val="24"/>
              </w:rPr>
              <w:t>O</w:t>
            </w:r>
            <w:r w:rsidRPr="00FB06DF">
              <w:rPr>
                <w:sz w:val="24"/>
                <w:szCs w:val="24"/>
              </w:rPr>
              <w:t xml:space="preserve">ficyna </w:t>
            </w:r>
            <w:r>
              <w:rPr>
                <w:sz w:val="24"/>
                <w:szCs w:val="24"/>
              </w:rPr>
              <w:t>E</w:t>
            </w:r>
            <w:r w:rsidRPr="00FB06DF">
              <w:rPr>
                <w:sz w:val="24"/>
                <w:szCs w:val="24"/>
              </w:rPr>
              <w:t xml:space="preserve">dukacyjna </w:t>
            </w:r>
            <w:r>
              <w:rPr>
                <w:sz w:val="24"/>
                <w:szCs w:val="24"/>
              </w:rPr>
              <w:t>K</w:t>
            </w:r>
            <w:r w:rsidRPr="00FB06DF">
              <w:rPr>
                <w:sz w:val="24"/>
                <w:szCs w:val="24"/>
              </w:rPr>
              <w:t xml:space="preserve">rzysztof </w:t>
            </w:r>
            <w:r>
              <w:rPr>
                <w:sz w:val="24"/>
                <w:szCs w:val="24"/>
              </w:rPr>
              <w:t>P</w:t>
            </w:r>
            <w:r w:rsidRPr="00FB06DF">
              <w:rPr>
                <w:sz w:val="24"/>
                <w:szCs w:val="24"/>
              </w:rPr>
              <w:t>azdro</w:t>
            </w:r>
          </w:p>
        </w:tc>
      </w:tr>
      <w:tr w:rsidR="005E4C02" w:rsidRPr="00DE5E58" w14:paraId="1FA2D44A" w14:textId="77777777" w:rsidTr="000A5A70">
        <w:trPr>
          <w:trHeight w:val="177"/>
          <w:jc w:val="center"/>
        </w:trPr>
        <w:tc>
          <w:tcPr>
            <w:tcW w:w="4103" w:type="dxa"/>
          </w:tcPr>
          <w:p w14:paraId="4FE13843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GEOGRAFIA</w:t>
            </w:r>
          </w:p>
        </w:tc>
        <w:tc>
          <w:tcPr>
            <w:tcW w:w="6592" w:type="dxa"/>
          </w:tcPr>
          <w:p w14:paraId="0E384459" w14:textId="77777777" w:rsidR="005E4C02" w:rsidRPr="00FB06DF" w:rsidRDefault="005E4C02" w:rsidP="000A5A70">
            <w:pPr>
              <w:rPr>
                <w:color w:val="FF0000"/>
                <w:sz w:val="24"/>
                <w:szCs w:val="24"/>
              </w:rPr>
            </w:pPr>
            <w:r w:rsidRPr="00FB06DF">
              <w:rPr>
                <w:color w:val="000000"/>
                <w:sz w:val="24"/>
                <w:szCs w:val="24"/>
                <w:shd w:val="clear" w:color="auto" w:fill="FFFFFF"/>
              </w:rPr>
              <w:t>Podręcznik do geografii nr 3 - cz.1 i cz.2 - Z. Zaniewicz, w zakresie rozszerzonym dla szkół ponadgimnazjalnych . Wydawnictwo Operon, seria Ciekawi Świata.</w:t>
            </w:r>
          </w:p>
        </w:tc>
      </w:tr>
      <w:tr w:rsidR="005E4C02" w:rsidRPr="00DE5E58" w14:paraId="1BAFA57A" w14:textId="77777777" w:rsidTr="000A5A70">
        <w:trPr>
          <w:trHeight w:val="177"/>
          <w:jc w:val="center"/>
        </w:trPr>
        <w:tc>
          <w:tcPr>
            <w:tcW w:w="4103" w:type="dxa"/>
          </w:tcPr>
          <w:p w14:paraId="44B6D913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INFORMATYKA</w:t>
            </w:r>
          </w:p>
        </w:tc>
        <w:tc>
          <w:tcPr>
            <w:tcW w:w="6592" w:type="dxa"/>
          </w:tcPr>
          <w:p w14:paraId="35B27E9A" w14:textId="77777777" w:rsidR="005E4C02" w:rsidRPr="00FB06DF" w:rsidRDefault="005E4C02" w:rsidP="000A5A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06DF">
              <w:rPr>
                <w:color w:val="000000"/>
                <w:sz w:val="24"/>
                <w:szCs w:val="24"/>
                <w:shd w:val="clear" w:color="auto" w:fill="FFFFFF"/>
              </w:rPr>
              <w:t>Informatyka Europejczyka część 2. Zakres rozszerzony. Wydawnictwo Helion</w:t>
            </w:r>
          </w:p>
        </w:tc>
      </w:tr>
      <w:tr w:rsidR="005E4C02" w:rsidRPr="00DE5E58" w14:paraId="49CBEFCC" w14:textId="77777777" w:rsidTr="000A5A70">
        <w:trPr>
          <w:trHeight w:val="175"/>
          <w:jc w:val="center"/>
        </w:trPr>
        <w:tc>
          <w:tcPr>
            <w:tcW w:w="4103" w:type="dxa"/>
          </w:tcPr>
          <w:p w14:paraId="3C6BF065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6592" w:type="dxa"/>
          </w:tcPr>
          <w:p w14:paraId="13F21994" w14:textId="77777777" w:rsidR="005E4C02" w:rsidRPr="00FB06DF" w:rsidRDefault="005E4C02" w:rsidP="000A5A70">
            <w:pPr>
              <w:spacing w:line="240" w:lineRule="auto"/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Poznać przeszłość. Rządzący i rządzeni poziom podstawowy</w:t>
            </w:r>
            <w:r>
              <w:rPr>
                <w:sz w:val="24"/>
                <w:szCs w:val="24"/>
              </w:rPr>
              <w:t xml:space="preserve"> </w:t>
            </w:r>
            <w:r w:rsidRPr="00FB06DF">
              <w:rPr>
                <w:sz w:val="24"/>
                <w:szCs w:val="24"/>
              </w:rPr>
              <w:t>Autor: I. Janicka</w:t>
            </w:r>
            <w:r>
              <w:rPr>
                <w:sz w:val="24"/>
                <w:szCs w:val="24"/>
              </w:rPr>
              <w:t xml:space="preserve">. </w:t>
            </w:r>
            <w:r w:rsidRPr="00FB06DF">
              <w:rPr>
                <w:sz w:val="24"/>
                <w:szCs w:val="24"/>
              </w:rPr>
              <w:t>Wydawnictwo NOWA ERA</w:t>
            </w:r>
          </w:p>
        </w:tc>
      </w:tr>
      <w:tr w:rsidR="005E4C02" w:rsidRPr="00DE5E58" w14:paraId="6100895F" w14:textId="77777777" w:rsidTr="000A5A70">
        <w:trPr>
          <w:jc w:val="center"/>
        </w:trPr>
        <w:tc>
          <w:tcPr>
            <w:tcW w:w="4103" w:type="dxa"/>
          </w:tcPr>
          <w:p w14:paraId="2FBB4552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RACHUNKOWOŚĆ FINANSOWA</w:t>
            </w:r>
          </w:p>
        </w:tc>
        <w:tc>
          <w:tcPr>
            <w:tcW w:w="6592" w:type="dxa"/>
          </w:tcPr>
          <w:p w14:paraId="3E5F16F5" w14:textId="77777777" w:rsidR="005E4C02" w:rsidRPr="00FB06DF" w:rsidRDefault="005E4C02" w:rsidP="000A5A70">
            <w:pPr>
              <w:rPr>
                <w:color w:val="FF0000"/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Informacja we wrześniu</w:t>
            </w:r>
          </w:p>
        </w:tc>
      </w:tr>
      <w:tr w:rsidR="005E4C02" w:rsidRPr="00DE5E58" w14:paraId="160DE705" w14:textId="77777777" w:rsidTr="000A5A70">
        <w:trPr>
          <w:jc w:val="center"/>
        </w:trPr>
        <w:tc>
          <w:tcPr>
            <w:tcW w:w="4103" w:type="dxa"/>
          </w:tcPr>
          <w:p w14:paraId="6CA2EF94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JĘZYK ANGIELSKI ZAWODOWY</w:t>
            </w:r>
          </w:p>
        </w:tc>
        <w:tc>
          <w:tcPr>
            <w:tcW w:w="6592" w:type="dxa"/>
          </w:tcPr>
          <w:p w14:paraId="41CDFA73" w14:textId="77777777" w:rsidR="005E4C02" w:rsidRPr="00FB06DF" w:rsidRDefault="005E4C02" w:rsidP="000A5A70">
            <w:pPr>
              <w:rPr>
                <w:color w:val="FF0000"/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Informacja we wrześniu</w:t>
            </w:r>
          </w:p>
        </w:tc>
      </w:tr>
      <w:tr w:rsidR="005E4C02" w:rsidRPr="00DE5E58" w14:paraId="563DB010" w14:textId="77777777" w:rsidTr="000A5A70">
        <w:trPr>
          <w:jc w:val="center"/>
        </w:trPr>
        <w:tc>
          <w:tcPr>
            <w:tcW w:w="4103" w:type="dxa"/>
          </w:tcPr>
          <w:p w14:paraId="2E646B1B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RACHUNKOWOŚĆ – DOKUMENTACJA KADROWO-PŁACOWA, ROZLICZENIA FINANSOWE JEDNOSTKI</w:t>
            </w:r>
          </w:p>
        </w:tc>
        <w:tc>
          <w:tcPr>
            <w:tcW w:w="6592" w:type="dxa"/>
          </w:tcPr>
          <w:p w14:paraId="5D6DBECD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Informacja we wrześniu</w:t>
            </w:r>
          </w:p>
        </w:tc>
      </w:tr>
      <w:tr w:rsidR="005E4C02" w:rsidRPr="00DE5E58" w14:paraId="03CF0572" w14:textId="77777777" w:rsidTr="000A5A70">
        <w:trPr>
          <w:jc w:val="center"/>
        </w:trPr>
        <w:tc>
          <w:tcPr>
            <w:tcW w:w="4103" w:type="dxa"/>
          </w:tcPr>
          <w:p w14:paraId="17983DBE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KADRY I PŁACE</w:t>
            </w:r>
          </w:p>
        </w:tc>
        <w:tc>
          <w:tcPr>
            <w:tcW w:w="6592" w:type="dxa"/>
          </w:tcPr>
          <w:p w14:paraId="46855307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Informacja we wrześniu</w:t>
            </w:r>
          </w:p>
        </w:tc>
      </w:tr>
      <w:tr w:rsidR="005E4C02" w:rsidRPr="00DE5E58" w14:paraId="6DD9D905" w14:textId="77777777" w:rsidTr="005E4C02">
        <w:trPr>
          <w:trHeight w:val="631"/>
          <w:jc w:val="center"/>
        </w:trPr>
        <w:tc>
          <w:tcPr>
            <w:tcW w:w="4103" w:type="dxa"/>
          </w:tcPr>
          <w:p w14:paraId="381087FC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PRACOWNIA RACHUNKOWOŚCI – ZAJĘCIA PRAKTYCZNE</w:t>
            </w:r>
          </w:p>
        </w:tc>
        <w:tc>
          <w:tcPr>
            <w:tcW w:w="6592" w:type="dxa"/>
          </w:tcPr>
          <w:p w14:paraId="6D3D9068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Informacja we wrześniu</w:t>
            </w:r>
          </w:p>
        </w:tc>
      </w:tr>
      <w:tr w:rsidR="005E4C02" w:rsidRPr="00DE5E58" w14:paraId="37CD1A19" w14:textId="77777777" w:rsidTr="000A5A70">
        <w:trPr>
          <w:jc w:val="center"/>
        </w:trPr>
        <w:tc>
          <w:tcPr>
            <w:tcW w:w="4103" w:type="dxa"/>
          </w:tcPr>
          <w:p w14:paraId="59677CBE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PRACOWNIA EKONOMICZNA – ROZLICZENIA FINANSOWE – ZAJĘCIA PRAKTYCZNE</w:t>
            </w:r>
          </w:p>
        </w:tc>
        <w:tc>
          <w:tcPr>
            <w:tcW w:w="6592" w:type="dxa"/>
          </w:tcPr>
          <w:p w14:paraId="72295C76" w14:textId="77777777" w:rsidR="005E4C02" w:rsidRPr="00FB06DF" w:rsidRDefault="005E4C02" w:rsidP="000A5A70">
            <w:pPr>
              <w:rPr>
                <w:sz w:val="24"/>
                <w:szCs w:val="24"/>
              </w:rPr>
            </w:pPr>
            <w:r w:rsidRPr="00FB06DF">
              <w:rPr>
                <w:sz w:val="24"/>
                <w:szCs w:val="24"/>
              </w:rPr>
              <w:t>Informacja we wrześniu</w:t>
            </w:r>
          </w:p>
        </w:tc>
      </w:tr>
    </w:tbl>
    <w:p w14:paraId="10FBE104" w14:textId="77777777" w:rsidR="005E4C02" w:rsidRDefault="005E4C02"/>
    <w:sectPr w:rsidR="005E4C02" w:rsidSect="005E4C02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2"/>
    <w:rsid w:val="005E4C02"/>
    <w:rsid w:val="00D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9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5E4C0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5E4C0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MT</cp:lastModifiedBy>
  <cp:revision>2</cp:revision>
  <cp:lastPrinted>2022-06-23T07:50:00Z</cp:lastPrinted>
  <dcterms:created xsi:type="dcterms:W3CDTF">2022-06-23T07:50:00Z</dcterms:created>
  <dcterms:modified xsi:type="dcterms:W3CDTF">2022-06-23T07:50:00Z</dcterms:modified>
</cp:coreProperties>
</file>